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60" w:beforeAutospacing="0" w:line="555" w:lineRule="atLeast"/>
        <w:ind w:right="1144"/>
        <w:rPr>
          <w:rFonts w:hint="eastAsia" w:ascii="微软雅黑" w:hAnsi="微软雅黑" w:eastAsia="微软雅黑"/>
          <w:color w:val="000000"/>
          <w:spacing w:val="8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pacing w:val="8"/>
          <w:sz w:val="27"/>
          <w:szCs w:val="27"/>
        </w:rPr>
        <w:t>附件2</w:t>
      </w:r>
    </w:p>
    <w:p>
      <w:pPr>
        <w:pStyle w:val="2"/>
        <w:shd w:val="clear" w:color="auto" w:fill="FFFFFF"/>
        <w:spacing w:before="360" w:beforeAutospacing="0" w:line="555" w:lineRule="atLeast"/>
        <w:ind w:right="1144" w:firstLine="1368" w:firstLineChars="300"/>
        <w:rPr>
          <w:rFonts w:ascii="黑体" w:hAnsi="黑体" w:eastAsia="黑体"/>
          <w:color w:val="333333"/>
          <w:spacing w:val="8"/>
          <w:sz w:val="44"/>
          <w:szCs w:val="44"/>
        </w:rPr>
      </w:pPr>
      <w:r>
        <w:rPr>
          <w:rFonts w:hint="eastAsia" w:ascii="黑体" w:hAnsi="黑体" w:eastAsia="黑体"/>
          <w:color w:val="333333"/>
          <w:spacing w:val="8"/>
          <w:sz w:val="44"/>
          <w:szCs w:val="44"/>
        </w:rPr>
        <w:t>无损检测项目报价单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79"/>
        <w:gridCol w:w="993"/>
        <w:gridCol w:w="1329"/>
        <w:gridCol w:w="1212"/>
        <w:gridCol w:w="128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厚度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（元）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单次服务费（元）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X射线检测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≤20</w:t>
            </w:r>
            <w:r>
              <w:rPr>
                <w:rFonts w:ascii="仿宋_GB2312" w:hAnsi="黑体" w:eastAsia="仿宋_GB2312"/>
                <w:sz w:val="24"/>
                <w:szCs w:val="24"/>
              </w:rPr>
              <w:t>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张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底片长度不大于300</w:t>
            </w:r>
            <w:r>
              <w:rPr>
                <w:rFonts w:ascii="仿宋_GB2312" w:hAnsi="黑体" w:eastAsia="仿宋_GB2312"/>
                <w:sz w:val="24"/>
                <w:szCs w:val="24"/>
              </w:rPr>
              <w:t>m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101～500张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500～1000张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＞1000张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＞20</w:t>
            </w:r>
            <w:r>
              <w:rPr>
                <w:rFonts w:ascii="仿宋_GB2312" w:hAnsi="黑体" w:eastAsia="仿宋_GB2312"/>
                <w:sz w:val="24"/>
                <w:szCs w:val="24"/>
              </w:rPr>
              <w:t>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张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超声检测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≤12</w:t>
            </w:r>
            <w:r>
              <w:t xml:space="preserve"> </w:t>
            </w:r>
            <w:r>
              <w:rPr>
                <w:rFonts w:ascii="仿宋_GB2312" w:hAnsi="黑体" w:eastAsia="仿宋_GB2312"/>
                <w:sz w:val="24"/>
                <w:szCs w:val="24"/>
              </w:rPr>
              <w:t>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均指焊缝、单面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＞12</w:t>
            </w:r>
            <w:r>
              <w:rPr>
                <w:rFonts w:ascii="仿宋_GB2312" w:hAnsi="黑体" w:eastAsia="仿宋_GB2312"/>
                <w:sz w:val="24"/>
                <w:szCs w:val="24"/>
              </w:rPr>
              <w:t>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＞100米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磁粉检测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/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均指焊缝、单面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/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＞100米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/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指荧光磁粉检测，焊缝、单面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渗透检测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/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≤1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均指焊缝、单面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/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＞100米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备注：报名单位按照本报价单进行填报，只填报“单价”和“单次服务费”两个栏目，单次服务费指报价单位认为有必要收取的服务费用（以1次计），如不存在此笔费用，请填写0元。</w:t>
      </w:r>
    </w:p>
    <w:p>
      <w:pPr>
        <w:ind w:firstLine="480" w:firstLineChars="200"/>
        <w:rPr>
          <w:rFonts w:ascii="仿宋_GB2312" w:hAnsi="黑体" w:eastAsia="仿宋_GB2312"/>
          <w:sz w:val="24"/>
          <w:szCs w:val="24"/>
        </w:rPr>
      </w:pPr>
    </w:p>
    <w:p>
      <w:pPr>
        <w:ind w:firstLine="480" w:firstLineChars="200"/>
        <w:rPr>
          <w:rFonts w:ascii="仿宋_GB2312" w:hAnsi="黑体" w:eastAsia="仿宋_GB2312"/>
          <w:sz w:val="24"/>
          <w:szCs w:val="24"/>
        </w:rPr>
      </w:pPr>
    </w:p>
    <w:p>
      <w:pPr>
        <w:wordWrap w:val="0"/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黑体" w:eastAsia="仿宋_GB2312"/>
          <w:sz w:val="32"/>
          <w:szCs w:val="32"/>
        </w:rPr>
        <w:t xml:space="preserve">单位： </w:t>
      </w:r>
      <w:r>
        <w:rPr>
          <w:rFonts w:ascii="仿宋_GB2312" w:hAnsi="黑体" w:eastAsia="仿宋_GB2312"/>
          <w:sz w:val="32"/>
          <w:szCs w:val="32"/>
        </w:rPr>
        <w:t xml:space="preserve">     </w:t>
      </w:r>
    </w:p>
    <w:p>
      <w:pPr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年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1DDAD-9924-407D-935E-B05DD139A7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B883F95-9B1E-489B-ADFB-00A362130B1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25E667-B317-45FA-B382-E32E5FA8CB9B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OWQxMzg5NTk0Y2MwMDNiOTEzZjYyYjNmODFlZDUifQ=="/>
    <w:docVar w:name="KSO_WPS_MARK_KEY" w:val="1ce4e5fa-d8f0-47e6-8954-53c0a26858da"/>
  </w:docVars>
  <w:rsids>
    <w:rsidRoot w:val="00AE00EC"/>
    <w:rsid w:val="003B4BB9"/>
    <w:rsid w:val="00446F60"/>
    <w:rsid w:val="004B08F9"/>
    <w:rsid w:val="005D2899"/>
    <w:rsid w:val="007E786A"/>
    <w:rsid w:val="0094507E"/>
    <w:rsid w:val="00AE00EC"/>
    <w:rsid w:val="00BB6A33"/>
    <w:rsid w:val="00D36E34"/>
    <w:rsid w:val="00D52162"/>
    <w:rsid w:val="3034062C"/>
    <w:rsid w:val="5B2C0603"/>
    <w:rsid w:val="5CE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1365</Characters>
  <Lines>11</Lines>
  <Paragraphs>3</Paragraphs>
  <TotalTime>0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2023-04-06T05:59:00Z</dcterms:created>
  <dc:creator>特检所</dc:creator>
  <cp:lastModifiedBy>遥远的桥</cp:lastModifiedBy>
  <cp:lastPrinted>2023-04-06T09:38:00Z</cp:lastPrinted>
  <dcterms:modified xsi:type="dcterms:W3CDTF">2023-04-07T00:54:48Z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BB099766090C4443AF198BF04D39BA3D</vt:lpwstr>
  </property>
</Properties>
</file>