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附件3</w:t>
      </w:r>
    </w:p>
    <w:p>
      <w:pPr>
        <w:jc w:val="center"/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报价一览表</w:t>
      </w:r>
      <w:bookmarkStart w:id="0" w:name="_GoBack"/>
      <w:bookmarkEnd w:id="0"/>
    </w:p>
    <w:p>
      <w:pPr>
        <w:pStyle w:val="2"/>
        <w:ind w:firstLine="118" w:firstLineChars="49"/>
        <w:jc w:val="both"/>
        <w:rPr>
          <w:rFonts w:ascii="Times New Roman" w:hAnsi="Times New Roman"/>
        </w:rPr>
      </w:pPr>
      <w:r>
        <w:rPr>
          <w:rFonts w:hint="eastAsia" w:ascii="Times New Roman" w:hAnsi="Times New Roman" w:eastAsia="微软雅黑" w:cs="微软雅黑"/>
        </w:rPr>
        <w:t>采购单位名称：</w:t>
      </w:r>
    </w:p>
    <w:p>
      <w:pPr>
        <w:spacing w:line="360" w:lineRule="auto"/>
        <w:ind w:firstLine="480" w:firstLineChars="20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在研究了询价公告及附件后，我司对</w:t>
      </w:r>
      <w:r>
        <w:rPr>
          <w:rFonts w:hint="eastAsia" w:ascii="Times New Roman" w:hAnsi="Times New Roman" w:eastAsia="微软雅黑" w:cs="微软雅黑"/>
          <w:b/>
          <w:bCs/>
          <w:sz w:val="24"/>
          <w:u w:val="single"/>
        </w:rPr>
        <w:t xml:space="preserve">            </w:t>
      </w:r>
      <w:r>
        <w:rPr>
          <w:rFonts w:ascii="Times New Roman" w:hAnsi="Times New Roman" w:eastAsia="微软雅黑" w:cs="微软雅黑"/>
          <w:b/>
          <w:bCs/>
          <w:sz w:val="24"/>
        </w:rPr>
        <w:t>采购项目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询价响应报价如下：</w:t>
      </w:r>
      <w:r>
        <w:rPr>
          <w:rFonts w:hint="eastAsia" w:ascii="Times New Roman" w:hAnsi="Times New Roman" w:eastAsia="微软雅黑" w:cs="微软雅黑"/>
          <w:b/>
          <w:color w:val="000000"/>
          <w:sz w:val="24"/>
        </w:rPr>
        <w:t xml:space="preserve"> </w:t>
      </w:r>
    </w:p>
    <w:tbl>
      <w:tblPr>
        <w:tblStyle w:val="3"/>
        <w:tblW w:w="9180" w:type="dxa"/>
        <w:tblInd w:w="4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720"/>
        <w:gridCol w:w="3420"/>
        <w:gridCol w:w="720"/>
        <w:gridCol w:w="1260"/>
        <w:gridCol w:w="1440"/>
        <w:gridCol w:w="16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序号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sz w:val="24"/>
              </w:rPr>
              <w:t>货物名称、规格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询价响应</w:t>
            </w:r>
            <w:r>
              <w:rPr>
                <w:rFonts w:hint="eastAsia" w:ascii="Times New Roman" w:hAnsi="Times New Roman" w:eastAsia="微软雅黑" w:cs="微软雅黑"/>
                <w:sz w:val="24"/>
              </w:rPr>
              <w:t>单价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合计金额（元）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sz w:val="24"/>
              </w:rPr>
              <w:t>交付使用期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bCs/>
                <w:sz w:val="24"/>
              </w:rPr>
              <w:t>1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720" w:type="dxa"/>
            <w:vAlign w:val="center"/>
          </w:tcPr>
          <w:p>
            <w:pPr>
              <w:spacing w:after="78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bCs/>
                <w:sz w:val="24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  <w:trHeight w:val="509" w:hRule="atLeast"/>
        </w:trPr>
        <w:tc>
          <w:tcPr>
            <w:tcW w:w="9180" w:type="dxa"/>
            <w:gridSpan w:val="6"/>
            <w:vAlign w:val="center"/>
          </w:tcPr>
          <w:p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微软雅黑" w:cs="微软雅黑"/>
                <w:color w:val="000000"/>
                <w:sz w:val="24"/>
              </w:rPr>
              <w:t>合计总价（大写）：                                          ￥：</w:t>
            </w:r>
          </w:p>
        </w:tc>
      </w:tr>
    </w:tbl>
    <w:p>
      <w:pPr>
        <w:ind w:firstLine="240" w:firstLineChars="10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（此表可延长）</w:t>
      </w:r>
    </w:p>
    <w:p>
      <w:pPr>
        <w:ind w:firstLine="240" w:firstLineChars="100"/>
        <w:rPr>
          <w:rFonts w:ascii="Times New Roman" w:hAnsi="Times New Roman"/>
          <w:color w:val="000000"/>
          <w:sz w:val="24"/>
          <w:u w:val="single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询价响应供应商（签字）：</w:t>
      </w:r>
      <w:r>
        <w:rPr>
          <w:rFonts w:hint="eastAsia" w:ascii="Times New Roman" w:hAnsi="Times New Roman" w:eastAsia="微软雅黑" w:cs="微软雅黑"/>
          <w:color w:val="000000"/>
          <w:sz w:val="24"/>
          <w:u w:val="single"/>
        </w:rPr>
        <w:t xml:space="preserve">                          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     日期：</w:t>
      </w:r>
      <w:r>
        <w:rPr>
          <w:rFonts w:hint="eastAsia" w:ascii="Times New Roman" w:hAnsi="Times New Roman" w:eastAsia="微软雅黑" w:cs="微软雅黑"/>
          <w:color w:val="000000"/>
          <w:sz w:val="24"/>
          <w:u w:val="single"/>
        </w:rPr>
        <w:t xml:space="preserve">                       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注：1、填写此表格时不得改变表格的形式。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left="582" w:leftChars="114" w:hanging="343" w:hangingChars="143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 xml:space="preserve">  2、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“交货期” 指合同生效之日计起，多少日内完成合同规定全部产品的生产、运输、安装完毕、验收合格交付使用，</w:t>
      </w: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交货期须以“日历天”为单位，或以具体截止日期表示。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Times New Roman" w:hAnsi="Times New Roman"/>
          <w:bCs/>
          <w:color w:val="000000"/>
          <w:kern w:val="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 xml:space="preserve">  3、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询价响应</w:t>
      </w: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单位如果需要对报价或其它内容加以说明，可在备注一栏中填写</w:t>
      </w:r>
    </w:p>
    <w:p>
      <w:pPr>
        <w:tabs>
          <w:tab w:val="left" w:pos="1254"/>
          <w:tab w:val="left" w:pos="2334"/>
          <w:tab w:val="left" w:pos="3414"/>
          <w:tab w:val="left" w:pos="4494"/>
          <w:tab w:val="left" w:pos="5934"/>
          <w:tab w:val="left" w:pos="7014"/>
          <w:tab w:val="left" w:pos="7854"/>
          <w:tab w:val="left" w:pos="9174"/>
          <w:tab w:val="left" w:pos="10254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bCs/>
          <w:color w:val="000000"/>
          <w:kern w:val="0"/>
          <w:sz w:val="24"/>
        </w:rPr>
        <w:t>4、</w:t>
      </w:r>
      <w:r>
        <w:rPr>
          <w:rFonts w:hint="eastAsia" w:ascii="Times New Roman" w:hAnsi="Times New Roman" w:eastAsia="微软雅黑" w:cs="微软雅黑"/>
          <w:color w:val="000000"/>
          <w:sz w:val="24"/>
        </w:rPr>
        <w:t>此表应经法定代表人或询价响应供应商授权代表签名，并盖上公章。</w:t>
      </w:r>
    </w:p>
    <w:p>
      <w:pPr>
        <w:spacing w:line="360" w:lineRule="auto"/>
        <w:ind w:firstLine="480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供应商名称：                  </w:t>
      </w:r>
    </w:p>
    <w:p>
      <w:pPr>
        <w:spacing w:line="360" w:lineRule="auto"/>
        <w:ind w:right="480" w:firstLine="480"/>
        <w:jc w:val="right"/>
        <w:rPr>
          <w:rFonts w:ascii="Times New Roman" w:hAnsi="Times New Roman"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 xml:space="preserve">法定代表人或授权询价响应供应商代表：                  </w:t>
      </w:r>
    </w:p>
    <w:p>
      <w:pPr>
        <w:spacing w:line="360" w:lineRule="auto"/>
        <w:ind w:right="480" w:firstLine="3480" w:firstLineChars="1450"/>
        <w:rPr>
          <w:rFonts w:ascii="Times New Roman" w:hAnsi="Times New Roman"/>
          <w:b/>
          <w:color w:val="000000"/>
          <w:sz w:val="24"/>
        </w:rPr>
      </w:pPr>
      <w:r>
        <w:rPr>
          <w:rFonts w:hint="eastAsia" w:ascii="Times New Roman" w:hAnsi="Times New Roman" w:eastAsia="微软雅黑" w:cs="微软雅黑"/>
          <w:color w:val="000000"/>
          <w:sz w:val="24"/>
        </w:rPr>
        <w:t>日    期：</w:t>
      </w:r>
      <w:r>
        <w:rPr>
          <w:rFonts w:hint="eastAsia" w:ascii="Times New Roman" w:hAnsi="Times New Roman" w:eastAsia="微软雅黑" w:cs="微软雅黑"/>
          <w:b/>
          <w:color w:val="000000"/>
          <w:sz w:val="24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62AE6277"/>
    <w:rsid w:val="62A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semiHidden/>
    <w:qFormat/>
    <w:uiPriority w:val="0"/>
    <w:pPr>
      <w:spacing w:line="360" w:lineRule="auto"/>
      <w:jc w:val="center"/>
    </w:pPr>
    <w:rPr>
      <w:rFonts w:ascii="宋体" w:hAnsi="Arial" w:eastAsia="宋体" w:cs="Arial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2023-01-31T02:46:00Z</dcterms:created>
  <dc:creator>遥远的桥</dc:creator>
  <cp:lastModifiedBy>遥远的桥</cp:lastModifiedBy>
  <dcterms:modified xsi:type="dcterms:W3CDTF">2023-01-31T02:46:50Z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F206216993124FDF870455BB0E0F9E71</vt:lpwstr>
  </property>
</Properties>
</file>