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 w:eastAsia="微软雅黑" w:cs="微软雅黑"/>
          <w:b/>
          <w:sz w:val="24"/>
        </w:rPr>
        <w:t>附件</w:t>
      </w:r>
      <w:r>
        <w:rPr>
          <w:rFonts w:ascii="Times New Roman" w:hAnsi="Times New Roman" w:eastAsia="微软雅黑" w:cs="微软雅黑"/>
          <w:b/>
          <w:sz w:val="24"/>
        </w:rPr>
        <w:t>3</w:t>
      </w:r>
    </w:p>
    <w:p>
      <w:pPr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 w:eastAsia="微软雅黑" w:cs="微软雅黑"/>
          <w:b/>
          <w:color w:val="000000"/>
          <w:sz w:val="24"/>
        </w:rPr>
        <w:t xml:space="preserve"> 报价一览表</w:t>
      </w:r>
    </w:p>
    <w:p>
      <w:pPr>
        <w:pStyle w:val="2"/>
        <w:ind w:firstLine="118" w:firstLineChars="49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微软雅黑" w:cs="微软雅黑"/>
        </w:rPr>
        <w:t>采购单位名称：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在研究了询价公告及附件后，我司对</w:t>
      </w:r>
      <w:r>
        <w:rPr>
          <w:rFonts w:hint="eastAsia" w:ascii="Times New Roman" w:hAnsi="Times New Roman" w:eastAsia="微软雅黑" w:cs="微软雅黑"/>
          <w:b/>
          <w:bCs/>
          <w:sz w:val="24"/>
          <w:u w:val="single"/>
        </w:rPr>
        <w:t xml:space="preserve">            </w:t>
      </w:r>
      <w:r>
        <w:rPr>
          <w:rFonts w:ascii="Times New Roman" w:hAnsi="Times New Roman" w:eastAsia="微软雅黑" w:cs="微软雅黑"/>
          <w:b/>
          <w:bCs/>
          <w:sz w:val="24"/>
        </w:rPr>
        <w:t>采购项目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询价响应报价如下：</w:t>
      </w:r>
      <w:r>
        <w:rPr>
          <w:rFonts w:hint="eastAsia" w:ascii="Times New Roman" w:hAnsi="Times New Roman" w:eastAsia="微软雅黑" w:cs="微软雅黑"/>
          <w:b/>
          <w:color w:val="000000"/>
          <w:sz w:val="24"/>
        </w:rPr>
        <w:t xml:space="preserve"> </w:t>
      </w:r>
    </w:p>
    <w:tbl>
      <w:tblPr>
        <w:tblStyle w:val="3"/>
        <w:tblW w:w="9180" w:type="dxa"/>
        <w:tblInd w:w="4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3420"/>
        <w:gridCol w:w="720"/>
        <w:gridCol w:w="1260"/>
        <w:gridCol w:w="144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sz w:val="24"/>
              </w:rPr>
              <w:t>货物名称、规格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询价响应</w:t>
            </w:r>
            <w:r>
              <w:rPr>
                <w:rFonts w:hint="eastAsia" w:ascii="Times New Roman" w:hAnsi="Times New Roman" w:eastAsia="微软雅黑" w:cs="微软雅黑"/>
                <w:sz w:val="24"/>
              </w:rPr>
              <w:t>单价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合计金额（元）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sz w:val="24"/>
              </w:rPr>
              <w:t>交付使用期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bCs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bCs/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9180" w:type="dxa"/>
            <w:gridSpan w:val="6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合计总价（大写）：                                          ￥：</w:t>
            </w:r>
          </w:p>
        </w:tc>
      </w:tr>
    </w:tbl>
    <w:p>
      <w:pPr>
        <w:ind w:firstLine="240" w:firstLineChars="10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（此表可延长）</w:t>
      </w:r>
    </w:p>
    <w:p>
      <w:pPr>
        <w:ind w:firstLine="240" w:firstLineChars="100"/>
        <w:rPr>
          <w:rFonts w:ascii="Times New Roman" w:hAnsi="Times New Roman"/>
          <w:color w:val="000000"/>
          <w:sz w:val="24"/>
          <w:u w:val="single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询价响应供应商（签字）：</w:t>
      </w:r>
      <w:r>
        <w:rPr>
          <w:rFonts w:hint="eastAsia" w:ascii="Times New Roman" w:hAnsi="Times New Roman" w:eastAsia="微软雅黑" w:cs="微软雅黑"/>
          <w:color w:val="000000"/>
          <w:sz w:val="24"/>
          <w:u w:val="single"/>
        </w:rPr>
        <w:t xml:space="preserve">                          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 xml:space="preserve">     日期：</w:t>
      </w:r>
      <w:r>
        <w:rPr>
          <w:rFonts w:hint="eastAsia" w:ascii="Times New Roman" w:hAnsi="Times New Roman" w:eastAsia="微软雅黑" w:cs="微软雅黑"/>
          <w:color w:val="000000"/>
          <w:sz w:val="24"/>
          <w:u w:val="single"/>
        </w:rPr>
        <w:t xml:space="preserve">                       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注：1、填写此表格时不得改变表格的形式。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left="582" w:leftChars="114" w:hanging="343" w:hangingChars="143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 xml:space="preserve">  2、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“交货期” 指合同生效之日计起，多少日内完成合同规定全部产品的生产、运输、安装完毕、验收合格交付使用，</w:t>
      </w: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交货期须以“日历天”为单位，</w:t>
      </w:r>
      <w:bookmarkStart w:id="0" w:name="_GoBack"/>
      <w:bookmarkEnd w:id="0"/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或以具体截止日期表示。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 xml:space="preserve">  3、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询价响应</w:t>
      </w: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单位如果需要对报价或其它内容加以说明，可在备注一栏中填写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4、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此表应经法定代表人或询价响应供应商授权代表签名，并盖上公章。</w:t>
      </w:r>
    </w:p>
    <w:p>
      <w:pPr>
        <w:spacing w:line="360" w:lineRule="auto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 xml:space="preserve">供应商名称：                  </w:t>
      </w:r>
    </w:p>
    <w:p>
      <w:pPr>
        <w:spacing w:line="360" w:lineRule="auto"/>
        <w:ind w:right="480" w:firstLine="480"/>
        <w:jc w:val="righ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 xml:space="preserve">法定代表人或授权询价响应供应商代表：                  </w:t>
      </w:r>
    </w:p>
    <w:p>
      <w:pPr>
        <w:spacing w:line="360" w:lineRule="auto"/>
        <w:ind w:right="480" w:firstLine="3480" w:firstLineChars="1450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日    期：</w:t>
      </w:r>
      <w:r>
        <w:rPr>
          <w:rFonts w:hint="eastAsia" w:ascii="Times New Roman" w:hAnsi="Times New Roman" w:eastAsia="微软雅黑" w:cs="微软雅黑"/>
          <w:b/>
          <w:color w:val="000000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QxMzg5NTk0Y2MwMDNiOTEzZjYyYjNmODFlZDUifQ=="/>
  </w:docVars>
  <w:rsids>
    <w:rsidRoot w:val="00000000"/>
    <w:rsid w:val="6152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eastAsia="宋体" w:cs="Arial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遥远的桥</cp:lastModifiedBy>
  <dcterms:modified xsi:type="dcterms:W3CDTF">2022-10-10T00:57:07Z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D3E41BDE499C48EC95E26A52197EC84E</vt:lpwstr>
  </property>
</Properties>
</file>